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36"/>
          <w:szCs w:val="36"/>
        </w:rPr>
      </w:pPr>
      <w:r>
        <w:rPr>
          <w:rStyle w:val="7"/>
          <w:rFonts w:hint="eastAsia" w:ascii="微软雅黑" w:hAnsi="微软雅黑" w:eastAsia="微软雅黑" w:cs="微软雅黑"/>
          <w:i w:val="0"/>
          <w:caps w:val="0"/>
          <w:color w:val="333333"/>
          <w:spacing w:val="0"/>
          <w:sz w:val="36"/>
          <w:szCs w:val="36"/>
          <w:shd w:val="clear" w:fill="FFFFFF"/>
        </w:rPr>
        <w:t>中华</w:t>
      </w:r>
      <w:bookmarkStart w:id="0" w:name="_GoBack"/>
      <w:bookmarkEnd w:id="0"/>
      <w:r>
        <w:rPr>
          <w:rStyle w:val="7"/>
          <w:rFonts w:hint="eastAsia" w:ascii="微软雅黑" w:hAnsi="微软雅黑" w:eastAsia="微软雅黑" w:cs="微软雅黑"/>
          <w:i w:val="0"/>
          <w:caps w:val="0"/>
          <w:color w:val="333333"/>
          <w:spacing w:val="0"/>
          <w:sz w:val="36"/>
          <w:szCs w:val="36"/>
          <w:shd w:val="clear" w:fill="FFFFFF"/>
        </w:rPr>
        <w:t>人民共和国国务院令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　772　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《中华人民共和国档案法实施条例》已经2023年12月29日国务院第22次常务会议通过，现予公布，自2024年3月1日起施行。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总理</w:t>
      </w:r>
      <w:r>
        <w:rPr>
          <w:rFonts w:hint="eastAsia" w:ascii="宋体" w:hAnsi="宋体" w:eastAsia="宋体" w:cs="宋体"/>
          <w:i w:val="0"/>
          <w:caps w:val="0"/>
          <w:color w:val="333333"/>
          <w:spacing w:val="0"/>
          <w:sz w:val="24"/>
          <w:szCs w:val="24"/>
          <w:shd w:val="clear" w:fill="FFFFFF"/>
          <w:lang w:val="en-US" w:eastAsia="zh-CN"/>
        </w:rPr>
        <w:t xml:space="preserve">   </w:t>
      </w:r>
      <w:r>
        <w:rPr>
          <w:rFonts w:hint="eastAsia" w:ascii="宋体" w:hAnsi="宋体" w:eastAsia="宋体" w:cs="宋体"/>
          <w:i w:val="0"/>
          <w:caps w:val="0"/>
          <w:color w:val="333333"/>
          <w:spacing w:val="0"/>
          <w:sz w:val="24"/>
          <w:szCs w:val="24"/>
          <w:shd w:val="clear" w:fill="FFFFFF"/>
        </w:rPr>
        <w:t>李强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2024年1月12日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36"/>
          <w:szCs w:val="36"/>
        </w:rPr>
      </w:pPr>
      <w:r>
        <w:rPr>
          <w:rStyle w:val="7"/>
          <w:rFonts w:hint="eastAsia" w:ascii="华文中宋" w:hAnsi="华文中宋" w:eastAsia="华文中宋" w:cs="华文中宋"/>
          <w:i w:val="0"/>
          <w:caps w:val="0"/>
          <w:color w:val="333333"/>
          <w:spacing w:val="0"/>
          <w:sz w:val="36"/>
          <w:szCs w:val="36"/>
          <w:shd w:val="clear" w:fill="FFFFFF"/>
        </w:rPr>
        <w:t>中华人民共和国档案法实施条例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第一章　总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第一条</w:t>
      </w:r>
      <w:r>
        <w:rPr>
          <w:rFonts w:hint="eastAsia" w:ascii="宋体" w:hAnsi="宋体" w:eastAsia="宋体" w:cs="宋体"/>
          <w:i w:val="0"/>
          <w:caps w:val="0"/>
          <w:color w:val="333333"/>
          <w:spacing w:val="0"/>
          <w:sz w:val="24"/>
          <w:szCs w:val="24"/>
          <w:shd w:val="clear" w:fill="FFFFFF"/>
        </w:rPr>
        <w:t>　根据《中华人民共和国档案法》（以下简称《档案法》）的规定，制定本条例。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第二条</w:t>
      </w:r>
      <w:r>
        <w:rPr>
          <w:rFonts w:hint="eastAsia" w:ascii="宋体" w:hAnsi="宋体" w:eastAsia="宋体" w:cs="宋体"/>
          <w:i w:val="0"/>
          <w:caps w:val="0"/>
          <w:color w:val="333333"/>
          <w:spacing w:val="0"/>
          <w:sz w:val="24"/>
          <w:szCs w:val="24"/>
          <w:shd w:val="clear" w:fill="FFFFFF"/>
        </w:rPr>
        <w:t>　《档案法》所称档案，其具体范围由国家档案主管部门或者国家档案主管部门会同国家有关部门确定。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反映地方文化习俗、民族风貌、历史人物、特色品牌等的档案，其具体范围可以由省、自治区、直辖市档案主管部门会同同级有关部门确定。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第三条</w:t>
      </w:r>
      <w:r>
        <w:rPr>
          <w:rFonts w:hint="eastAsia" w:ascii="宋体" w:hAnsi="宋体" w:eastAsia="宋体" w:cs="宋体"/>
          <w:i w:val="0"/>
          <w:caps w:val="0"/>
          <w:color w:val="333333"/>
          <w:spacing w:val="0"/>
          <w:sz w:val="24"/>
          <w:szCs w:val="24"/>
          <w:shd w:val="clear" w:fill="FFFFFF"/>
        </w:rPr>
        <w:t>　档案工作应当坚持和加强党的领导，全面贯彻党的路线方针政策和决策部署，健全党领导档案工作的体制机制，把党的领导贯彻到档案工作各方面和各环节。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第四条</w:t>
      </w:r>
      <w:r>
        <w:rPr>
          <w:rFonts w:hint="eastAsia" w:ascii="宋体" w:hAnsi="宋体" w:eastAsia="宋体" w:cs="宋体"/>
          <w:i w:val="0"/>
          <w:caps w:val="0"/>
          <w:color w:val="333333"/>
          <w:spacing w:val="0"/>
          <w:sz w:val="24"/>
          <w:szCs w:val="24"/>
          <w:shd w:val="clear" w:fill="FFFFFF"/>
        </w:rPr>
        <w:t>　县级以上人民政府应当加强档案工作，建立健全档案机构，提供档案长久安全保管场所和设施，并将档案事业发展经费列入本级预算。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机关、团体、企业事业单位和其他组织应当加强本单位档案工作，履行档案工作主体责任，保障档案工作依法开展。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第五条</w:t>
      </w:r>
      <w:r>
        <w:rPr>
          <w:rFonts w:hint="eastAsia" w:ascii="宋体" w:hAnsi="宋体" w:eastAsia="宋体" w:cs="宋体"/>
          <w:i w:val="0"/>
          <w:caps w:val="0"/>
          <w:color w:val="333333"/>
          <w:spacing w:val="0"/>
          <w:sz w:val="24"/>
          <w:szCs w:val="24"/>
          <w:shd w:val="clear" w:fill="FFFFFF"/>
        </w:rPr>
        <w:t>　国家档案馆馆藏的永久保管档案分一、二、三级管理，分级的具体标准和管理办法由国家档案主管部门制定。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第六条</w:t>
      </w:r>
      <w:r>
        <w:rPr>
          <w:rFonts w:hint="eastAsia" w:ascii="宋体" w:hAnsi="宋体" w:eastAsia="宋体" w:cs="宋体"/>
          <w:i w:val="0"/>
          <w:caps w:val="0"/>
          <w:color w:val="333333"/>
          <w:spacing w:val="0"/>
          <w:sz w:val="24"/>
          <w:szCs w:val="24"/>
          <w:shd w:val="clear" w:fill="FFFFFF"/>
        </w:rPr>
        <w:t>　中央国家机关经国家档案主管部门同意，省、自治区、直辖市有关国家机关经本级档案主管部门同意，可以制定本系统专业档案的具体管理制度和办法。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第七条</w:t>
      </w:r>
      <w:r>
        <w:rPr>
          <w:rFonts w:hint="eastAsia" w:ascii="宋体" w:hAnsi="宋体" w:eastAsia="宋体" w:cs="宋体"/>
          <w:i w:val="0"/>
          <w:caps w:val="0"/>
          <w:color w:val="333333"/>
          <w:spacing w:val="0"/>
          <w:sz w:val="24"/>
          <w:szCs w:val="24"/>
          <w:shd w:val="clear" w:fill="FFFFFF"/>
        </w:rPr>
        <w:t>　县级以上人民政府及其有关部门，应当加强档案宣传教育工作，普及档案知识，传播档案文化，增强全社会档案意识。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第八条</w:t>
      </w:r>
      <w:r>
        <w:rPr>
          <w:rFonts w:hint="eastAsia" w:ascii="宋体" w:hAnsi="宋体" w:eastAsia="宋体" w:cs="宋体"/>
          <w:i w:val="0"/>
          <w:caps w:val="0"/>
          <w:color w:val="333333"/>
          <w:spacing w:val="0"/>
          <w:sz w:val="24"/>
          <w:szCs w:val="24"/>
          <w:shd w:val="clear" w:fill="FFFFFF"/>
        </w:rPr>
        <w:t>　国家加强档案相关专业人才培养，支持高等院校、职业学校设立档案学等相关专业。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第九条</w:t>
      </w:r>
      <w:r>
        <w:rPr>
          <w:rFonts w:hint="eastAsia" w:ascii="宋体" w:hAnsi="宋体" w:eastAsia="宋体" w:cs="宋体"/>
          <w:i w:val="0"/>
          <w:caps w:val="0"/>
          <w:color w:val="333333"/>
          <w:spacing w:val="0"/>
          <w:sz w:val="24"/>
          <w:szCs w:val="24"/>
          <w:shd w:val="clear" w:fill="FFFFFF"/>
        </w:rPr>
        <w:t>　国家鼓励和支持企业事业单位、社会组织和个人等社会力量通过依法兴办实体、资助项目、从事志愿服务以及开展科学研究、技术创新和科技成果推广等形式，参与和支持档案事业的发展。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档案行业组织依照法律、法规、规章及其章程的规定，加强行业自律，推动诚信建设，提供行业服务，开展学术交流和档案相关科普教育，参与政策咨询和标准制定等活动。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档案主管部门应当在职责范围内予以指导。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第十条</w:t>
      </w:r>
      <w:r>
        <w:rPr>
          <w:rFonts w:hint="eastAsia" w:ascii="宋体" w:hAnsi="宋体" w:eastAsia="宋体" w:cs="宋体"/>
          <w:i w:val="0"/>
          <w:caps w:val="0"/>
          <w:color w:val="333333"/>
          <w:spacing w:val="0"/>
          <w:sz w:val="24"/>
          <w:szCs w:val="24"/>
          <w:shd w:val="clear" w:fill="FFFFFF"/>
        </w:rPr>
        <w:t>　有下列情形之一的，由县级以上人民政府、档案主管部门或者本单位按照国家有关规定给予表彰、奖励：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（一）对档案收集、整理、保护、利用做出显著成绩的；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（二）对档案科学研究、技术创新、宣传教育、交流合作做出显著成绩的；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（三）在重大活动、突发事件应对活动相关档案工作中表现突出的；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（四）将重要或者珍贵档案捐献给国家的；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（五）同违反档案法律、法规的行为作斗争，表现突出的；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（六）长期从事档案工作，表现突出的。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第二章　档案机构及其职责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第十一条</w:t>
      </w:r>
      <w:r>
        <w:rPr>
          <w:rFonts w:hint="eastAsia" w:ascii="宋体" w:hAnsi="宋体" w:eastAsia="宋体" w:cs="宋体"/>
          <w:i w:val="0"/>
          <w:caps w:val="0"/>
          <w:color w:val="333333"/>
          <w:spacing w:val="0"/>
          <w:sz w:val="24"/>
          <w:szCs w:val="24"/>
          <w:shd w:val="clear" w:fill="FFFFFF"/>
        </w:rPr>
        <w:t>　国家档案主管部门依照《档案法》第八条第一款的规定，履行下列职责：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（一）根据有关法律、行政法规和国家有关方针政策，研究、制定部门规章、档案工作具体方针政策和标准；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（二）组织协调全国档案事业的发展，制定国家档案事业发展综合规划和专项计划，并组织实施；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（三）对有关法律、行政法规、部门规章和国家有关方针政策的实施情况进行监督检查，依法查处档案违法行为；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（四）对中央国家机关各部门、中央管理的群团组织、中央企业以及中央和国务院直属事业单位的档案工作，中央级国家档案馆的工作，以及省、自治区、直辖市档案主管部门的工作，实施监督、指导；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（五）组织、指导档案理论与科学技术研究、档案信息化建设、档案宣传教育、档案工作人员培训；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（六）组织、开展档案领域的国际交流与合作。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第十二条</w:t>
      </w:r>
      <w:r>
        <w:rPr>
          <w:rFonts w:hint="eastAsia" w:ascii="宋体" w:hAnsi="宋体" w:eastAsia="宋体" w:cs="宋体"/>
          <w:i w:val="0"/>
          <w:caps w:val="0"/>
          <w:color w:val="333333"/>
          <w:spacing w:val="0"/>
          <w:sz w:val="24"/>
          <w:szCs w:val="24"/>
          <w:shd w:val="clear" w:fill="FFFFFF"/>
        </w:rPr>
        <w:t>　县级以上地方档案主管部门依照《档案法》第八条第二款的规定，履行下列职责：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（一）贯彻执行有关法律、法规、规章和国家有关方针政策；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（二）制定本行政区域档案事业发展规划和档案工作制度规范，并组织实施；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（三）监督、指导本行政区域档案工作，对有关法律、法规、规章和国家有关方针政策的实施情况进行监督检查，依法查处档案违法行为；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（四）组织、指导本行政区域档案理论与科学技术研究、档案信息化建设、档案宣传教育、档案工作人员培训。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第十三条</w:t>
      </w:r>
      <w:r>
        <w:rPr>
          <w:rFonts w:hint="eastAsia" w:ascii="宋体" w:hAnsi="宋体" w:eastAsia="宋体" w:cs="宋体"/>
          <w:i w:val="0"/>
          <w:caps w:val="0"/>
          <w:color w:val="333333"/>
          <w:spacing w:val="0"/>
          <w:sz w:val="24"/>
          <w:szCs w:val="24"/>
          <w:shd w:val="clear" w:fill="FFFFFF"/>
        </w:rPr>
        <w:t>　乡镇人民政府依照《档案法》第八条第三款的规定，履行下列职责：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（一）贯彻执行有关法律、法规、规章和国家有关方针政策，建立健全档案工作制度规范；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（二）指定人员管理本机关档案，并按照规定向有关档案馆移交档案；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（三）监督、指导所属单位以及基层群众性自治组织等的档案工作。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第十四条</w:t>
      </w:r>
      <w:r>
        <w:rPr>
          <w:rFonts w:hint="eastAsia" w:ascii="宋体" w:hAnsi="宋体" w:eastAsia="宋体" w:cs="宋体"/>
          <w:i w:val="0"/>
          <w:caps w:val="0"/>
          <w:color w:val="333333"/>
          <w:spacing w:val="0"/>
          <w:sz w:val="24"/>
          <w:szCs w:val="24"/>
          <w:shd w:val="clear" w:fill="FFFFFF"/>
        </w:rPr>
        <w:t>　机关、团体、企业事业单位和其他组织应当确定档案机构或者档案工作人员，依照《档案法》第九条第一款的规定，履行下列职责：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（一）贯彻执行有关法律、法规、规章和国家有关方针政策，建立健全本单位档案工作制度规范；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（二）指导本单位相关材料的形成、积累、整理和归档，统一管理本单位的档案，并按照规定向有关档案馆移交档案；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（三）监督、指导所属单位的档案工作。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第十五条</w:t>
      </w:r>
      <w:r>
        <w:rPr>
          <w:rFonts w:hint="eastAsia" w:ascii="宋体" w:hAnsi="宋体" w:eastAsia="宋体" w:cs="宋体"/>
          <w:i w:val="0"/>
          <w:caps w:val="0"/>
          <w:color w:val="333333"/>
          <w:spacing w:val="0"/>
          <w:sz w:val="24"/>
          <w:szCs w:val="24"/>
          <w:shd w:val="clear" w:fill="FFFFFF"/>
        </w:rPr>
        <w:t>　各级各类档案馆的设置和管理应当符合国家有关规定。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第十六条</w:t>
      </w:r>
      <w:r>
        <w:rPr>
          <w:rFonts w:hint="eastAsia" w:ascii="宋体" w:hAnsi="宋体" w:eastAsia="宋体" w:cs="宋体"/>
          <w:i w:val="0"/>
          <w:caps w:val="0"/>
          <w:color w:val="333333"/>
          <w:spacing w:val="0"/>
          <w:sz w:val="24"/>
          <w:szCs w:val="24"/>
          <w:shd w:val="clear" w:fill="FFFFFF"/>
        </w:rPr>
        <w:t>　国家档案馆应当配备与其职责和规模相适应的专业人员，依照《档案法》第十条的规定，履行下列职责：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（一）收集本馆分管范围内的档案；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（二）按照规定整理、保管档案；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（三）依法向社会开放档案，并采取各种形式研究、开发档案资源，为各方面利用档案资源提供服务；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（四）开展宣传教育，发挥爱国主义教育和历史文化教育功能。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按照国家有关规定设置的其他各类档案馆，参照前款规定依法履行相应职责。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第十七条</w:t>
      </w:r>
      <w:r>
        <w:rPr>
          <w:rFonts w:hint="eastAsia" w:ascii="宋体" w:hAnsi="宋体" w:eastAsia="宋体" w:cs="宋体"/>
          <w:i w:val="0"/>
          <w:caps w:val="0"/>
          <w:color w:val="333333"/>
          <w:spacing w:val="0"/>
          <w:sz w:val="24"/>
          <w:szCs w:val="24"/>
          <w:shd w:val="clear" w:fill="FFFFFF"/>
        </w:rPr>
        <w:t>　档案主管部门、档案馆和机关、团体、企业事业单位以及其他组织应当为档案工作人员的教育培训、职称评审、岗位聘用等创造条件，不断提高档案工作人员的专业知识水平和业务能力。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第三章　档案的管理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第十八条</w:t>
      </w:r>
      <w:r>
        <w:rPr>
          <w:rFonts w:hint="eastAsia" w:ascii="宋体" w:hAnsi="宋体" w:eastAsia="宋体" w:cs="宋体"/>
          <w:i w:val="0"/>
          <w:caps w:val="0"/>
          <w:color w:val="333333"/>
          <w:spacing w:val="0"/>
          <w:sz w:val="24"/>
          <w:szCs w:val="24"/>
          <w:shd w:val="clear" w:fill="FFFFFF"/>
        </w:rPr>
        <w:t>　按照国家规定应当形成档案的机关、团体、企业事业单位和其他组织，应当建立档案工作责任制，确定档案工作组织结构、职责分工，落实档案工作领导责任、管理责任、执行责任，健全单位主要负责人承担档案完整与安全第一责任人职责相关制度，明确档案管理、档案基础设施建设、档案信息化等工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第十九条</w:t>
      </w:r>
      <w:r>
        <w:rPr>
          <w:rFonts w:hint="eastAsia" w:ascii="宋体" w:hAnsi="宋体" w:eastAsia="宋体" w:cs="宋体"/>
          <w:i w:val="0"/>
          <w:caps w:val="0"/>
          <w:color w:val="333333"/>
          <w:spacing w:val="0"/>
          <w:sz w:val="24"/>
          <w:szCs w:val="24"/>
          <w:shd w:val="clear" w:fill="FFFFFF"/>
        </w:rPr>
        <w:t>　依照《档案法》第十三条以及国家有关规定应当归档的材料，由机关、团体、企业事业单位和其他组织的各内设机构收集齐全，规范整理，定期交本单位档案机构或者档案工作人员集中管理，任何内设机构和个人不得拒绝归档或者据为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机关、群团组织、国有企业事业单位应当明确本单位的归档范围和档案保管期限，经同级档案主管部门审核同意后施行。单位内设机构或者工作职能发生重大变化时，应当及时调整归档范围和档案保管期限，经重新审核同意后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机关、群团组织、国有企业事业单位负责所属单位的归档范围和档案保管期限的审核。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第二十条</w:t>
      </w:r>
      <w:r>
        <w:rPr>
          <w:rFonts w:hint="eastAsia" w:ascii="宋体" w:hAnsi="宋体" w:eastAsia="宋体" w:cs="宋体"/>
          <w:i w:val="0"/>
          <w:caps w:val="0"/>
          <w:color w:val="333333"/>
          <w:spacing w:val="0"/>
          <w:sz w:val="24"/>
          <w:szCs w:val="24"/>
          <w:shd w:val="clear" w:fill="FFFFFF"/>
        </w:rPr>
        <w:t>　机关、团体、企业事业单位和其他组织，应当按照国家档案主管部门关于档案移交的规定，定期向有关的国家档案馆移交档案。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属于中央级和省级、设区的市级国家档案馆接收范围的档案，移交单位应当自档案形成之日起满二十年即向有关的国家档案馆移交。属于县级国家档案馆接收范围的档案，移交单位应当自档案形成之日起满十年即向有关的县级国家档案馆移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经同级档案主管部门检查和同意，专业性较强或者需要保密的档案，可以延长向有关的国家档案馆移交的期限。已撤销单位的档案可以提前向有关的国家档案馆移交。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由于单位保管条件不符合要求或者存在其他原因可能导致不安全或者严重损毁的档案，经协商可以提前交有关档案馆保管。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第二十一条</w:t>
      </w:r>
      <w:r>
        <w:rPr>
          <w:rFonts w:hint="eastAsia" w:ascii="宋体" w:hAnsi="宋体" w:eastAsia="宋体" w:cs="宋体"/>
          <w:i w:val="0"/>
          <w:caps w:val="0"/>
          <w:color w:val="333333"/>
          <w:spacing w:val="0"/>
          <w:sz w:val="24"/>
          <w:szCs w:val="24"/>
          <w:shd w:val="clear" w:fill="FFFFFF"/>
        </w:rPr>
        <w:t>　档案馆可以按照国家有关规定，通过接受捐献、购买、代存、交换等方式收集档案。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档案馆通过前款规定方式收集档案时，应当考虑档案的珍稀程度、内容的重要性等，并以书面协议形式约定相关方的权利和义务，明确相关档案利用条件。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国家鼓励单位和个人将属于其所有的对国家和社会具有重要保存价值的档案捐献给国家档案馆。国家档案馆应当维护捐献者的合法权益。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第二十二条</w:t>
      </w:r>
      <w:r>
        <w:rPr>
          <w:rFonts w:hint="eastAsia" w:ascii="宋体" w:hAnsi="宋体" w:eastAsia="宋体" w:cs="宋体"/>
          <w:i w:val="0"/>
          <w:caps w:val="0"/>
          <w:color w:val="333333"/>
          <w:spacing w:val="0"/>
          <w:sz w:val="24"/>
          <w:szCs w:val="24"/>
          <w:shd w:val="clear" w:fill="FFFFFF"/>
        </w:rPr>
        <w:t>　档案馆应当对所保管的档案采取下列管理措施：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（一）建立健全科学的管理制度和查阅利用规范，制定有针对性的安全风险管控措施和应急预案；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（二）配置适宜安全保存档案、符合国家有关规定的专门库房，配备防火、防盗、防水、防光、防尘、防有害气体、防有害生物以及温湿度调控等必要的设施设备；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（三）根据档案的不同等级，采取有效措施，加以保护和管理；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（四）根据需要和可能，配备适应档案现代化管理需要的设施设备；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（五）编制档案目录等便于档案查找和利用的检索工具。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机关、团体、企业事业单位和其他组织的档案保管，参照前款规定办理。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第二十三条</w:t>
      </w:r>
      <w:r>
        <w:rPr>
          <w:rFonts w:hint="eastAsia" w:ascii="宋体" w:hAnsi="宋体" w:eastAsia="宋体" w:cs="宋体"/>
          <w:i w:val="0"/>
          <w:caps w:val="0"/>
          <w:color w:val="333333"/>
          <w:spacing w:val="0"/>
          <w:sz w:val="24"/>
          <w:szCs w:val="24"/>
          <w:shd w:val="clear" w:fill="FFFFFF"/>
        </w:rPr>
        <w:t>　县级以上人民政府应当采取措施，保障国家档案馆依法接收档案所需的库房及设施设备。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任何单位和个人不得侵占、挪用国家档案馆的馆舍，不得擅自改变国家档案馆馆舍的功能和用途。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国家档案馆馆舍的建设，应当符合实用、安全、科学、美观、环保、节约的要求和国家有关工程建设标准，并配置无障碍设施设备。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第二十四条</w:t>
      </w:r>
      <w:r>
        <w:rPr>
          <w:rFonts w:hint="eastAsia" w:ascii="宋体" w:hAnsi="宋体" w:eastAsia="宋体" w:cs="宋体"/>
          <w:i w:val="0"/>
          <w:caps w:val="0"/>
          <w:color w:val="333333"/>
          <w:spacing w:val="0"/>
          <w:sz w:val="24"/>
          <w:szCs w:val="24"/>
          <w:shd w:val="clear" w:fill="FFFFFF"/>
        </w:rPr>
        <w:t>　机关、团体、企业事业单位和其他组织应当定期对本单位保管的保管期限届满的档案进行鉴定，形成鉴定工作报告。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经鉴定仍需继续保存的档案，应当重新划定保管期限并作出标注。经鉴定需要销毁的档案，其销毁工作应当遵守国家有关规定。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第二十五条</w:t>
      </w:r>
      <w:r>
        <w:rPr>
          <w:rFonts w:hint="eastAsia" w:ascii="宋体" w:hAnsi="宋体" w:eastAsia="宋体" w:cs="宋体"/>
          <w:i w:val="0"/>
          <w:caps w:val="0"/>
          <w:color w:val="333333"/>
          <w:spacing w:val="0"/>
          <w:sz w:val="24"/>
          <w:szCs w:val="24"/>
          <w:shd w:val="clear" w:fill="FFFFFF"/>
        </w:rPr>
        <w:t>　县级以上档案主管部门可以依托国家档案馆，对下列属于国家所有的档案中具有永久保存价值的档案分类别汇集有关目录数据：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（一）机关、群团组织、国有企业事业单位形成的档案；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（二）第一项所列单位之外的其他单位，经法律法规授权或者受国家机关依法委托管理公共事务形成的档案；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（三）第一项所列单位之外的其他单位或者个人，由国家资金支持，从事或者参与建设工程、科学研究、技术创新等活动形成的且按照协议约定属于国家所有的档案；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（四）国家档案馆保管的前三项以外的其他档案。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涉及国防、外交、国家安全、公共安全等的档案的目录数据，其汇集范围由有关档案主管部门会同档案形成单位研究确定。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第二十六条</w:t>
      </w:r>
      <w:r>
        <w:rPr>
          <w:rFonts w:hint="eastAsia" w:ascii="宋体" w:hAnsi="宋体" w:eastAsia="宋体" w:cs="宋体"/>
          <w:i w:val="0"/>
          <w:caps w:val="0"/>
          <w:color w:val="333333"/>
          <w:spacing w:val="0"/>
          <w:sz w:val="24"/>
          <w:szCs w:val="24"/>
          <w:shd w:val="clear" w:fill="FFFFFF"/>
        </w:rPr>
        <w:t>　档案馆和机关、团体、企业事业单位以及其他组织为了收集、交换散失在国外的档案、进行国际文化交流，以及适应经济建设、科学研究和科技成果推广等的需要，经国家档案主管部门或者省、自治区、直辖市档案主管部门依据职权审查批准，可以向国内外的单位或者个人赠送、交换、出售属于国家所有的档案的复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第二十七条</w:t>
      </w:r>
      <w:r>
        <w:rPr>
          <w:rFonts w:hint="eastAsia" w:ascii="宋体" w:hAnsi="宋体" w:eastAsia="宋体" w:cs="宋体"/>
          <w:i w:val="0"/>
          <w:caps w:val="0"/>
          <w:color w:val="333333"/>
          <w:spacing w:val="0"/>
          <w:sz w:val="24"/>
          <w:szCs w:val="24"/>
          <w:shd w:val="clear" w:fill="FFFFFF"/>
        </w:rPr>
        <w:t>　一级档案严禁出境。二级档案需要出境的，应当经国家档案主管部门审查批准。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除前款规定之外，属于《档案法》第二十五条规定的档案或者复制件确需出境的，有关档案馆、机关、团体、企业事业单位和其他组织以及个人应当按照管理权限，报国家档案主管部门或者省、自治区、直辖市档案主管部门审查批准，海关凭批准文件查验放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档案或者复制件出境涉及数据出境的，还应当符合国家关于数据出境的规定。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相关单位和个人应当在档案或者复制件出境时主动向海关申报核验，并按照出境申请审查批准意见，妥善保管、处置出境的档案或者复制件。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第二十八条</w:t>
      </w:r>
      <w:r>
        <w:rPr>
          <w:rFonts w:hint="eastAsia" w:ascii="宋体" w:hAnsi="宋体" w:eastAsia="宋体" w:cs="宋体"/>
          <w:i w:val="0"/>
          <w:caps w:val="0"/>
          <w:color w:val="333333"/>
          <w:spacing w:val="0"/>
          <w:sz w:val="24"/>
          <w:szCs w:val="24"/>
          <w:shd w:val="clear" w:fill="FFFFFF"/>
        </w:rPr>
        <w:t>　档案馆和机关、团体、企业事业单位以及其他组织依照《档案法》第二十四条的规定委托档案服务时，应当确定受委托的档案服务企业符合下列条件：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（一）具有企业法人资格和相应的经营范围；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（二）具有与从事档案整理、寄存、开发利用、数字化等相关服务相适应的场所、设施设备、专业人员和专业能力；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（三）具有保证档案安全的管理体系和保障措施。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委托方应当对受托方的服务进行全程指导和监督，确保档案安全和服务质量。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第四章　档案的利用和公布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第二十九条</w:t>
      </w:r>
      <w:r>
        <w:rPr>
          <w:rFonts w:hint="eastAsia" w:ascii="宋体" w:hAnsi="宋体" w:eastAsia="宋体" w:cs="宋体"/>
          <w:i w:val="0"/>
          <w:caps w:val="0"/>
          <w:color w:val="333333"/>
          <w:spacing w:val="0"/>
          <w:sz w:val="24"/>
          <w:szCs w:val="24"/>
          <w:shd w:val="clear" w:fill="FFFFFF"/>
        </w:rPr>
        <w:t>　国家档案馆应当依照《档案法》的有关规定，分期分批向社会开放档案，并同时公布开放档案的目录。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第三十条</w:t>
      </w:r>
      <w:r>
        <w:rPr>
          <w:rFonts w:hint="eastAsia" w:ascii="宋体" w:hAnsi="宋体" w:eastAsia="宋体" w:cs="宋体"/>
          <w:i w:val="0"/>
          <w:caps w:val="0"/>
          <w:color w:val="333333"/>
          <w:spacing w:val="0"/>
          <w:sz w:val="24"/>
          <w:szCs w:val="24"/>
          <w:shd w:val="clear" w:fill="FFFFFF"/>
        </w:rPr>
        <w:t>　国家档案馆应当建立馆藏档案开放审核协同机制，会同档案形成单位或者移交单位进行档案开放审核。档案形成单位或者移交单位撤销、合并、职权变更的，由有关的国家档案馆会同继续行使其职权的单位共同负责；无继续行使其职权的单位的，由有关的国家档案馆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尚未移交进馆档案的开放审核，由档案形成单位或者保管单位负责，并在移交进馆时附具到期开放意见、政府信息公开情况、密级变更情况等。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县级以上档案主管部门应当加强对档案开放审核工作的统筹协调。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第三十一条</w:t>
      </w:r>
      <w:r>
        <w:rPr>
          <w:rFonts w:hint="eastAsia" w:ascii="宋体" w:hAnsi="宋体" w:eastAsia="宋体" w:cs="宋体"/>
          <w:i w:val="0"/>
          <w:caps w:val="0"/>
          <w:color w:val="333333"/>
          <w:spacing w:val="0"/>
          <w:sz w:val="24"/>
          <w:szCs w:val="24"/>
          <w:shd w:val="clear" w:fill="FFFFFF"/>
        </w:rPr>
        <w:t>　对于《档案法》第二十七条规定的到期不宜开放的档案，经国家档案馆报同级档案主管部门同意，可以延期向社会开放。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第三十二条</w:t>
      </w:r>
      <w:r>
        <w:rPr>
          <w:rFonts w:hint="eastAsia" w:ascii="宋体" w:hAnsi="宋体" w:eastAsia="宋体" w:cs="宋体"/>
          <w:i w:val="0"/>
          <w:caps w:val="0"/>
          <w:color w:val="333333"/>
          <w:spacing w:val="0"/>
          <w:sz w:val="24"/>
          <w:szCs w:val="24"/>
          <w:shd w:val="clear" w:fill="FFFFFF"/>
        </w:rPr>
        <w:t>　档案馆提供社会利用的档案，应当逐步实现以复制件代替原件。数字、缩微以及其他复制形式的档案复制件，载有档案保管单位签章标识的，具有与档案原件同等的效力。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第三十三条</w:t>
      </w:r>
      <w:r>
        <w:rPr>
          <w:rFonts w:hint="eastAsia" w:ascii="宋体" w:hAnsi="宋体" w:eastAsia="宋体" w:cs="宋体"/>
          <w:i w:val="0"/>
          <w:caps w:val="0"/>
          <w:color w:val="333333"/>
          <w:spacing w:val="0"/>
          <w:sz w:val="24"/>
          <w:szCs w:val="24"/>
          <w:shd w:val="clear" w:fill="FFFFFF"/>
        </w:rPr>
        <w:t>　档案馆可以通过阅览、复制和摘录等形式，依法提供利用档案。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国家档案馆应当明确档案利用的条件、范围、程序等，在档案利用接待场所和官方网站公布相关信息，创新档案利用服务形式，推进档案查询利用服务线上线下融合。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第三十四条</w:t>
      </w:r>
      <w:r>
        <w:rPr>
          <w:rFonts w:hint="eastAsia" w:ascii="宋体" w:hAnsi="宋体" w:eastAsia="宋体" w:cs="宋体"/>
          <w:i w:val="0"/>
          <w:caps w:val="0"/>
          <w:color w:val="333333"/>
          <w:spacing w:val="0"/>
          <w:sz w:val="24"/>
          <w:szCs w:val="24"/>
          <w:shd w:val="clear" w:fill="FFFFFF"/>
        </w:rPr>
        <w:t>　机关、团体、企业事业单位和其他组织以及公民利用国家档案馆保管的未开放的档案，应当经保管该档案的国家档案馆同意，必要时，国家档案馆应当征得档案形成单位或者移交单位同意。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机关、团体、企业事业单位和其他组织的档案机构保管的尚未向国家档案馆移交的档案，其他机关、团体、企业事业单位以及公民需要利用的，应当经档案形成单位或者保管单位同意。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第三十五条</w:t>
      </w:r>
      <w:r>
        <w:rPr>
          <w:rFonts w:hint="eastAsia" w:ascii="宋体" w:hAnsi="宋体" w:eastAsia="宋体" w:cs="宋体"/>
          <w:i w:val="0"/>
          <w:caps w:val="0"/>
          <w:color w:val="333333"/>
          <w:spacing w:val="0"/>
          <w:sz w:val="24"/>
          <w:szCs w:val="24"/>
          <w:shd w:val="clear" w:fill="FFFFFF"/>
        </w:rPr>
        <w:t>　《档案法》第三十二条所称档案的公布，是指通过下列形式首次向社会公开档案的全部或者部分原文：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（一）通过报纸、期刊、图书、音像制品、电子出版物等公开出版；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（二）通过电台、电视台、计算机信息网络等公开传播；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（三）在公开场合宣读、播放；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（四）公开出售、散发或者张贴档案复制件；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（五）在展览、展示中公开陈列。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第三十六条</w:t>
      </w:r>
      <w:r>
        <w:rPr>
          <w:rFonts w:hint="eastAsia" w:ascii="宋体" w:hAnsi="宋体" w:eastAsia="宋体" w:cs="宋体"/>
          <w:i w:val="0"/>
          <w:caps w:val="0"/>
          <w:color w:val="333333"/>
          <w:spacing w:val="0"/>
          <w:sz w:val="24"/>
          <w:szCs w:val="24"/>
          <w:shd w:val="clear" w:fill="FFFFFF"/>
        </w:rPr>
        <w:t>　公布属于国家所有的档案，按照下列规定办理：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（一）保存在档案馆的，由档案馆公布；必要时，应当征得档案形成单位或者移交单位同意后公布，或者报经档案形成单位或者移交单位的上级主管部门同意后公布；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（二）保存在各单位档案机构的，由各单位公布；必要时，应当报经其上级主管部门同意后公布；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（三）利用属于国家所有的档案的单位和个人，未经档案馆或者有关单位同意，均无权公布档案。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档案馆对寄存档案的公布，应当按照约定办理；没有约定的，应当征得档案所有者的同意。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第三十七条</w:t>
      </w:r>
      <w:r>
        <w:rPr>
          <w:rFonts w:hint="eastAsia" w:ascii="宋体" w:hAnsi="宋体" w:eastAsia="宋体" w:cs="宋体"/>
          <w:i w:val="0"/>
          <w:caps w:val="0"/>
          <w:color w:val="333333"/>
          <w:spacing w:val="0"/>
          <w:sz w:val="24"/>
          <w:szCs w:val="24"/>
          <w:shd w:val="clear" w:fill="FFFFFF"/>
        </w:rPr>
        <w:t>　国家档案馆应当根据工作需要和社会需求，开展馆藏档案的开发利用和公布，促进档案文献出版物、档案文化创意产品等的提供和传播。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国家鼓励和支持其他各类档案馆向社会开放和公布馆藏档案，促进档案资源的社会共享。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第五章　档案信息化建设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第三十八条</w:t>
      </w:r>
      <w:r>
        <w:rPr>
          <w:rFonts w:hint="eastAsia" w:ascii="宋体" w:hAnsi="宋体" w:eastAsia="宋体" w:cs="宋体"/>
          <w:i w:val="0"/>
          <w:caps w:val="0"/>
          <w:color w:val="333333"/>
          <w:spacing w:val="0"/>
          <w:sz w:val="24"/>
          <w:szCs w:val="24"/>
          <w:shd w:val="clear" w:fill="FFFFFF"/>
        </w:rPr>
        <w:t>　机关、团体、企业事业单位和其他组织应当加强档案信息化建设，积极推进电子档案管理信息系统建设。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机关、群团组织、国有企业事业单位应当将档案信息化建设纳入本单位信息化建设规划，加强办公自动化系统、业务系统归档功能建设，并与电子档案管理信息系统相互衔接，实现对电子档案的全过程管理。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电子档案管理信息系统应当按照国家有关规定建设，并符合国家关于网络安全、数据安全以及保密等的规定。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第三十九条</w:t>
      </w:r>
      <w:r>
        <w:rPr>
          <w:rFonts w:hint="eastAsia" w:ascii="宋体" w:hAnsi="宋体" w:eastAsia="宋体" w:cs="宋体"/>
          <w:i w:val="0"/>
          <w:caps w:val="0"/>
          <w:color w:val="333333"/>
          <w:spacing w:val="0"/>
          <w:sz w:val="24"/>
          <w:szCs w:val="24"/>
          <w:shd w:val="clear" w:fill="FFFFFF"/>
        </w:rPr>
        <w:t>　机关、团体、企业事业单位和其他组织应当采取管理措施和技术手段保证电子档案来源可靠、程序规范、要素合规，符合以下条件：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（一）形成者、形成活动、形成时间可确认，形成、办理、整理、归档、保管、移交等系统安全可靠；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（二）全过程管理符合有关规定，并准确记录、可追溯；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（三）内容、结构、背景信息和管理过程信息等构成要素符合规范要求。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第四十条</w:t>
      </w:r>
      <w:r>
        <w:rPr>
          <w:rFonts w:hint="eastAsia" w:ascii="宋体" w:hAnsi="宋体" w:eastAsia="宋体" w:cs="宋体"/>
          <w:i w:val="0"/>
          <w:caps w:val="0"/>
          <w:color w:val="333333"/>
          <w:spacing w:val="0"/>
          <w:sz w:val="24"/>
          <w:szCs w:val="24"/>
          <w:shd w:val="clear" w:fill="FFFFFF"/>
        </w:rPr>
        <w:t>　机关、团体、企业事业单位和其他组织应当按照国家档案主管部门有关规定，定期向有关档案馆移交电子档案。电子档案移交接收网络以及系统环境应当符合国家关于网络安全、数据安全以及保密等的规定。不具备在线移交条件的，应当通过符合安全管理要求的存储介质向档案馆移交电子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档案馆应当在接收电子档案时进行真实性、完整性、可用性和安全性等方面的检测，并采取管理措施和技术手段保证电子档案在长期保存过程中的真实性、完整性、可用性和安全性。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国家档案馆可以为未到本条例第二十条第二款所规定的移交进馆期限的电子档案提供保管服务，涉及政府信息公开事项的，依照《档案法》第十五条第二款的规定办理。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第四十一条</w:t>
      </w:r>
      <w:r>
        <w:rPr>
          <w:rFonts w:hint="eastAsia" w:ascii="宋体" w:hAnsi="宋体" w:eastAsia="宋体" w:cs="宋体"/>
          <w:i w:val="0"/>
          <w:caps w:val="0"/>
          <w:color w:val="333333"/>
          <w:spacing w:val="0"/>
          <w:sz w:val="24"/>
          <w:szCs w:val="24"/>
          <w:shd w:val="clear" w:fill="FFFFFF"/>
        </w:rPr>
        <w:t>　档案馆对重要电子档案进行异地备份保管，应当采用磁介质、光介质、缩微胶片等符合安全管理要求的存储介质，定期检测载体的完好程度和数据的可读性。异地备份选址应当满足安全保密等要求。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档案馆可以根据需要建设灾难备份系统，实现重要电子档案及其管理系统的备份与灾难恢复。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第四十二条</w:t>
      </w:r>
      <w:r>
        <w:rPr>
          <w:rFonts w:hint="eastAsia" w:ascii="宋体" w:hAnsi="宋体" w:eastAsia="宋体" w:cs="宋体"/>
          <w:i w:val="0"/>
          <w:caps w:val="0"/>
          <w:color w:val="333333"/>
          <w:spacing w:val="0"/>
          <w:sz w:val="24"/>
          <w:szCs w:val="24"/>
          <w:shd w:val="clear" w:fill="FFFFFF"/>
        </w:rPr>
        <w:t>　档案馆和机关、团体、企业事业单位以及其他组织开展传统载体档案数字化工作，应当符合国家档案主管部门有关规定，保证档案数字化成果的质量和安全。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国家鼓励有条件的单位开展文字、语音、图像识别工作，加强档案资源深度挖掘和开发利用。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第四十三条</w:t>
      </w:r>
      <w:r>
        <w:rPr>
          <w:rFonts w:hint="eastAsia" w:ascii="宋体" w:hAnsi="宋体" w:eastAsia="宋体" w:cs="宋体"/>
          <w:i w:val="0"/>
          <w:caps w:val="0"/>
          <w:color w:val="333333"/>
          <w:spacing w:val="0"/>
          <w:sz w:val="24"/>
          <w:szCs w:val="24"/>
          <w:shd w:val="clear" w:fill="FFFFFF"/>
        </w:rPr>
        <w:t>　档案馆应当积极创造条件，按照国家有关规定建设、运行维护数字档案馆，为不同网络环境中的档案数字资源的收集、长期安全保存和有效利用提供保障。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国家鼓励有条件的机关、团体、企业事业单位和其他组织开展数字档案室建设，提升本单位的档案信息化水平。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第四十四条</w:t>
      </w:r>
      <w:r>
        <w:rPr>
          <w:rFonts w:hint="eastAsia" w:ascii="宋体" w:hAnsi="宋体" w:eastAsia="宋体" w:cs="宋体"/>
          <w:i w:val="0"/>
          <w:caps w:val="0"/>
          <w:color w:val="333333"/>
          <w:spacing w:val="0"/>
          <w:sz w:val="24"/>
          <w:szCs w:val="24"/>
          <w:shd w:val="clear" w:fill="FFFFFF"/>
        </w:rPr>
        <w:t>　国家档案主管部门应当制定数据共享标准，提升档案信息共享服务水平，促进全国档案数字资源跨区域、跨层级、跨部门共享利用工作。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县级以上地方档案主管部门应当推进本行政区域档案数字资源共享利用工作。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第六章　监督检查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第四十五条</w:t>
      </w:r>
      <w:r>
        <w:rPr>
          <w:rFonts w:hint="eastAsia" w:ascii="宋体" w:hAnsi="宋体" w:eastAsia="宋体" w:cs="宋体"/>
          <w:i w:val="0"/>
          <w:caps w:val="0"/>
          <w:color w:val="333333"/>
          <w:spacing w:val="0"/>
          <w:sz w:val="24"/>
          <w:szCs w:val="24"/>
          <w:shd w:val="clear" w:fill="FFFFFF"/>
        </w:rPr>
        <w:t>　国家档案馆和机关、群团组织、国有企业事业单位应当定期向同级档案主管部门报送本单位档案工作情况。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第四十六条</w:t>
      </w:r>
      <w:r>
        <w:rPr>
          <w:rFonts w:hint="eastAsia" w:ascii="宋体" w:hAnsi="宋体" w:eastAsia="宋体" w:cs="宋体"/>
          <w:i w:val="0"/>
          <w:caps w:val="0"/>
          <w:color w:val="333333"/>
          <w:spacing w:val="0"/>
          <w:sz w:val="24"/>
          <w:szCs w:val="24"/>
          <w:shd w:val="clear" w:fill="FFFFFF"/>
        </w:rPr>
        <w:t>　档案主管部门对处理投诉、举报和监督检查中发现的或者有关部门移送的涉嫌档案违法的线索和案件，应当及时依法组织调查。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经调查，发现有档案违法行为的，档案主管部门应当依法予以处理。需要追究有关责任人责任的，档案主管部门可以依法向其所在单位或者任免机关、单位提出处理建议。有关机关、单位应当及时将处理结果书面告知提出处理建议的档案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第四十七条</w:t>
      </w:r>
      <w:r>
        <w:rPr>
          <w:rFonts w:hint="eastAsia" w:ascii="宋体" w:hAnsi="宋体" w:eastAsia="宋体" w:cs="宋体"/>
          <w:i w:val="0"/>
          <w:caps w:val="0"/>
          <w:color w:val="333333"/>
          <w:spacing w:val="0"/>
          <w:sz w:val="24"/>
          <w:szCs w:val="24"/>
          <w:shd w:val="clear" w:fill="FFFFFF"/>
        </w:rPr>
        <w:t>　县级以上档案主管部门应当加强档案行政执法队伍建设和对档案行政执法人员的教育培训。从事档案行政执法工作的人员，应当通过考试，取得行政执法证件。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第七章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第四十八条</w:t>
      </w:r>
      <w:r>
        <w:rPr>
          <w:rFonts w:hint="eastAsia" w:ascii="宋体" w:hAnsi="宋体" w:eastAsia="宋体" w:cs="宋体"/>
          <w:i w:val="0"/>
          <w:caps w:val="0"/>
          <w:color w:val="333333"/>
          <w:spacing w:val="0"/>
          <w:sz w:val="24"/>
          <w:szCs w:val="24"/>
          <w:shd w:val="clear" w:fill="FFFFFF"/>
        </w:rPr>
        <w:t>　国家档案馆违反国家规定擅自扩大或者缩小档案接收范围的，或者不按照国家规定开放、提供利用档案的，由县级以上档案主管部门责令限期改正；情节严重的，由有关机关对负有责任的领导人员和直接责任人员依法给予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第四十九条</w:t>
      </w:r>
      <w:r>
        <w:rPr>
          <w:rFonts w:hint="eastAsia" w:ascii="宋体" w:hAnsi="宋体" w:eastAsia="宋体" w:cs="宋体"/>
          <w:i w:val="0"/>
          <w:caps w:val="0"/>
          <w:color w:val="333333"/>
          <w:spacing w:val="0"/>
          <w:sz w:val="24"/>
          <w:szCs w:val="24"/>
          <w:shd w:val="clear" w:fill="FFFFFF"/>
        </w:rPr>
        <w:t>　单位或者个人将应当归档的材料据为己有，拒绝交档案机构、档案工作人员归档的，或者不按照国家规定向国家档案馆移交档案的，由县级以上档案主管部门责令限期改正；拒不改正的，由有关机关对负有责任的领导人员和直接责任人员依法给予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第五十条</w:t>
      </w:r>
      <w:r>
        <w:rPr>
          <w:rFonts w:hint="eastAsia" w:ascii="宋体" w:hAnsi="宋体" w:eastAsia="宋体" w:cs="宋体"/>
          <w:i w:val="0"/>
          <w:caps w:val="0"/>
          <w:color w:val="333333"/>
          <w:spacing w:val="0"/>
          <w:sz w:val="24"/>
          <w:szCs w:val="24"/>
          <w:shd w:val="clear" w:fill="FFFFFF"/>
        </w:rPr>
        <w:t>　单位或者个人侵占、挪用国家档案馆的馆舍的，由县级以上档案主管部门责令限期改正；情节严重的，由有关机关对负有责任的领导人员和直接责任人员依法给予处分；构成犯罪的，依法追究刑事责任；造成财产损失或者其他损害的，依法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第五十一条</w:t>
      </w:r>
      <w:r>
        <w:rPr>
          <w:rFonts w:hint="eastAsia" w:ascii="宋体" w:hAnsi="宋体" w:eastAsia="宋体" w:cs="宋体"/>
          <w:i w:val="0"/>
          <w:caps w:val="0"/>
          <w:color w:val="333333"/>
          <w:spacing w:val="0"/>
          <w:sz w:val="24"/>
          <w:szCs w:val="24"/>
          <w:shd w:val="clear" w:fill="FFFFFF"/>
        </w:rPr>
        <w:t>　档案服务企业在提供服务过程中明知存在档案安全隐患而不采取措施的，档案主管部门可以采取约谈、责令限期改正等措施。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档案服务企业因违反《档案法》和本条例规定受到行政处罚的，行政处罚信息依照有关法律、行政法规的规定予以公示。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第八章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caps w:val="0"/>
          <w:color w:val="333333"/>
          <w:spacing w:val="0"/>
          <w:sz w:val="24"/>
          <w:szCs w:val="24"/>
        </w:rPr>
      </w:pPr>
      <w:r>
        <w:rPr>
          <w:rStyle w:val="7"/>
          <w:rFonts w:hint="eastAsia" w:ascii="宋体" w:hAnsi="宋体" w:eastAsia="宋体" w:cs="宋体"/>
          <w:i w:val="0"/>
          <w:caps w:val="0"/>
          <w:color w:val="333333"/>
          <w:spacing w:val="0"/>
          <w:sz w:val="24"/>
          <w:szCs w:val="24"/>
          <w:shd w:val="clear" w:fill="FFFFFF"/>
        </w:rPr>
        <w:t>第五十二条</w:t>
      </w:r>
      <w:r>
        <w:rPr>
          <w:rFonts w:hint="eastAsia" w:ascii="宋体" w:hAnsi="宋体" w:eastAsia="宋体" w:cs="宋体"/>
          <w:i w:val="0"/>
          <w:caps w:val="0"/>
          <w:color w:val="333333"/>
          <w:spacing w:val="0"/>
          <w:sz w:val="24"/>
          <w:szCs w:val="24"/>
          <w:shd w:val="clear" w:fill="FFFFFF"/>
        </w:rPr>
        <w:t>　本条例自2024年3月1日起施行。《中华人民共和国档案法实施办法》同时废止。</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2468245</wp:posOffset>
              </wp:positionH>
              <wp:positionV relativeFrom="paragraph">
                <wp:posOffset>-102870</wp:posOffset>
              </wp:positionV>
              <wp:extent cx="361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61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4.35pt;margin-top:-8.1pt;height:144pt;width:28.5pt;mso-position-horizontal-relative:margin;z-index:251659264;mso-width-relative:page;mso-height-relative:page;" filled="f" stroked="f" coordsize="21600,21600" o:gfxdata="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Aj81/ZAAAACwEAAA8AAAAAAAAAAQAgAAAAIgAAAGRycy9kb3ducmV2&#10;LnhtbFBLAQIUABQAAAAIAIdO4kAK9tQ+NAIAAGIEAAAOAAAAAAAAAAEAIAAAACgBAABkcnMvZTJv&#10;RG9jLnhtbFBLBQYAAAAABgAGAFkBAADO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iNzZkYmVjNWJkYzYwNGZhM2NjNDY5ZDMyNDIyN2YifQ=="/>
  </w:docVars>
  <w:rsids>
    <w:rsidRoot w:val="00000000"/>
    <w:rsid w:val="170E30E2"/>
    <w:rsid w:val="21E8253B"/>
    <w:rsid w:val="3A0F5A97"/>
    <w:rsid w:val="58013967"/>
    <w:rsid w:val="5E59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2024-04-07T02:12:00Z</dcterms:created>
  <dc:creator>User</dc:creator>
  <cp:lastModifiedBy>匡定发</cp:lastModifiedBy>
  <dcterms:modified xsi:type="dcterms:W3CDTF">2024-04-07T08:55:54Z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74F33546948E448C99CC0A11D557310C_12</vt:lpwstr>
  </property>
</Properties>
</file>